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3A68" w14:textId="23DA24E0" w:rsidR="00CC316C" w:rsidRPr="00CC316C" w:rsidRDefault="00CC316C" w:rsidP="00CC316C">
      <w:pPr>
        <w:jc w:val="center"/>
        <w:rPr>
          <w:rFonts w:ascii="Calibri" w:hAnsi="Calibri" w:cs="Calibri"/>
          <w:b/>
          <w:bCs/>
          <w:sz w:val="28"/>
          <w:szCs w:val="28"/>
          <w:u w:val="single"/>
        </w:rPr>
      </w:pPr>
      <w:r w:rsidRPr="00CC316C">
        <w:rPr>
          <w:rFonts w:ascii="Calibri" w:hAnsi="Calibri" w:cs="Calibri"/>
          <w:b/>
          <w:bCs/>
          <w:sz w:val="28"/>
          <w:szCs w:val="28"/>
          <w:u w:val="single"/>
        </w:rPr>
        <w:t>Safeguarding Policy</w:t>
      </w:r>
      <w:r w:rsidRPr="00CC316C">
        <w:rPr>
          <w:rFonts w:ascii="Calibri" w:hAnsi="Calibri" w:cs="Calibri"/>
          <w:b/>
          <w:bCs/>
          <w:sz w:val="28"/>
          <w:szCs w:val="28"/>
          <w:u w:val="single"/>
        </w:rPr>
        <w:t xml:space="preserve"> Club Template</w:t>
      </w:r>
    </w:p>
    <w:p w14:paraId="0A788A64"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for __________________________ Basketball Club** </w:t>
      </w:r>
      <w:r w:rsidRPr="00CC316C">
        <w:rPr>
          <w:rFonts w:ascii="Calibri" w:hAnsi="Calibri" w:cs="Calibri"/>
          <w:i/>
          <w:iCs/>
          <w:sz w:val="22"/>
          <w:szCs w:val="22"/>
        </w:rPr>
        <w:t>(Insert Club Name)</w:t>
      </w:r>
    </w:p>
    <w:p w14:paraId="4D61D34D"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Date Approved:</w:t>
      </w:r>
      <w:r w:rsidRPr="00CC316C">
        <w:rPr>
          <w:rFonts w:ascii="Calibri" w:hAnsi="Calibri" w:cs="Calibri"/>
          <w:sz w:val="22"/>
          <w:szCs w:val="22"/>
        </w:rPr>
        <w:t xml:space="preserve"> ____________________ </w:t>
      </w:r>
      <w:r w:rsidRPr="00CC316C">
        <w:rPr>
          <w:rFonts w:ascii="Calibri" w:hAnsi="Calibri" w:cs="Calibri"/>
          <w:b/>
          <w:bCs/>
          <w:sz w:val="22"/>
          <w:szCs w:val="22"/>
        </w:rPr>
        <w:t>Review Date (every 2 years):</w:t>
      </w:r>
      <w:r w:rsidRPr="00CC316C">
        <w:rPr>
          <w:rFonts w:ascii="Calibri" w:hAnsi="Calibri" w:cs="Calibri"/>
          <w:sz w:val="22"/>
          <w:szCs w:val="22"/>
        </w:rPr>
        <w:t xml:space="preserve"> ____________________</w:t>
      </w:r>
    </w:p>
    <w:p w14:paraId="3CF41AEC"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1. Safeguarding Statement</w:t>
      </w:r>
    </w:p>
    <w:p w14:paraId="7BB9A36D"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__________________________ Basketball Club is committed to providing a safe, positive, and inclusive environment for all children and young people. We recognise that the welfare of the child is paramount and that all children have the right to protection from harm, abuse, and neglect.</w:t>
      </w:r>
    </w:p>
    <w:p w14:paraId="1BBF88AE"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The club adheres to:</w:t>
      </w:r>
    </w:p>
    <w:p w14:paraId="1DEB4D43" w14:textId="77777777" w:rsidR="00CC316C" w:rsidRPr="00CC316C" w:rsidRDefault="00CC316C" w:rsidP="00CC316C">
      <w:pPr>
        <w:numPr>
          <w:ilvl w:val="0"/>
          <w:numId w:val="1"/>
        </w:numPr>
        <w:rPr>
          <w:rFonts w:ascii="Calibri" w:hAnsi="Calibri" w:cs="Calibri"/>
          <w:sz w:val="22"/>
          <w:szCs w:val="22"/>
        </w:rPr>
      </w:pPr>
      <w:r w:rsidRPr="00CC316C">
        <w:rPr>
          <w:rFonts w:ascii="Calibri" w:hAnsi="Calibri" w:cs="Calibri"/>
          <w:b/>
          <w:bCs/>
          <w:sz w:val="22"/>
          <w:szCs w:val="22"/>
        </w:rPr>
        <w:t>Children First: National Guidance for the Protection and Welfare of Children</w:t>
      </w:r>
    </w:p>
    <w:p w14:paraId="66FFB2D8" w14:textId="77777777" w:rsidR="00CC316C" w:rsidRPr="00CC316C" w:rsidRDefault="00CC316C" w:rsidP="00CC316C">
      <w:pPr>
        <w:numPr>
          <w:ilvl w:val="0"/>
          <w:numId w:val="1"/>
        </w:numPr>
        <w:rPr>
          <w:rFonts w:ascii="Calibri" w:hAnsi="Calibri" w:cs="Calibri"/>
          <w:sz w:val="22"/>
          <w:szCs w:val="22"/>
        </w:rPr>
      </w:pPr>
      <w:r w:rsidRPr="00CC316C">
        <w:rPr>
          <w:rFonts w:ascii="Calibri" w:hAnsi="Calibri" w:cs="Calibri"/>
          <w:b/>
          <w:bCs/>
          <w:sz w:val="22"/>
          <w:szCs w:val="22"/>
        </w:rPr>
        <w:t>Children First Act 2015</w:t>
      </w:r>
    </w:p>
    <w:p w14:paraId="7A7CE873" w14:textId="77777777" w:rsidR="00CC316C" w:rsidRPr="00CC316C" w:rsidRDefault="00CC316C" w:rsidP="00CC316C">
      <w:pPr>
        <w:numPr>
          <w:ilvl w:val="0"/>
          <w:numId w:val="1"/>
        </w:numPr>
        <w:rPr>
          <w:rFonts w:ascii="Calibri" w:hAnsi="Calibri" w:cs="Calibri"/>
          <w:sz w:val="22"/>
          <w:szCs w:val="22"/>
        </w:rPr>
      </w:pPr>
      <w:r w:rsidRPr="00CC316C">
        <w:rPr>
          <w:rFonts w:ascii="Calibri" w:hAnsi="Calibri" w:cs="Calibri"/>
          <w:b/>
          <w:bCs/>
          <w:sz w:val="22"/>
          <w:szCs w:val="22"/>
        </w:rPr>
        <w:t>Basketball Ireland’s Safeguarding Policy</w:t>
      </w:r>
    </w:p>
    <w:p w14:paraId="24EE77C5" w14:textId="77777777" w:rsidR="00CC316C" w:rsidRPr="00CC316C" w:rsidRDefault="00CC316C" w:rsidP="00CC316C">
      <w:pPr>
        <w:numPr>
          <w:ilvl w:val="0"/>
          <w:numId w:val="1"/>
        </w:numPr>
        <w:rPr>
          <w:rFonts w:ascii="Calibri" w:hAnsi="Calibri" w:cs="Calibri"/>
          <w:sz w:val="22"/>
          <w:szCs w:val="22"/>
        </w:rPr>
      </w:pPr>
      <w:r w:rsidRPr="00CC316C">
        <w:rPr>
          <w:rFonts w:ascii="Calibri" w:hAnsi="Calibri" w:cs="Calibri"/>
          <w:sz w:val="22"/>
          <w:szCs w:val="22"/>
        </w:rPr>
        <w:t>Best practice in child</w:t>
      </w:r>
      <w:r w:rsidRPr="00CC316C">
        <w:rPr>
          <w:rFonts w:ascii="Calibri" w:hAnsi="Calibri" w:cs="Calibri"/>
          <w:sz w:val="22"/>
          <w:szCs w:val="22"/>
        </w:rPr>
        <w:noBreakHyphen/>
        <w:t>centred coaching, supervision, and volunteer management</w:t>
      </w:r>
    </w:p>
    <w:p w14:paraId="6B757AEF"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All volunteers share responsibility for safeguarding and must </w:t>
      </w:r>
      <w:proofErr w:type="gramStart"/>
      <w:r w:rsidRPr="00CC316C">
        <w:rPr>
          <w:rFonts w:ascii="Calibri" w:hAnsi="Calibri" w:cs="Calibri"/>
          <w:sz w:val="22"/>
          <w:szCs w:val="22"/>
        </w:rPr>
        <w:t>follow this policy at all times</w:t>
      </w:r>
      <w:proofErr w:type="gramEnd"/>
      <w:r w:rsidRPr="00CC316C">
        <w:rPr>
          <w:rFonts w:ascii="Calibri" w:hAnsi="Calibri" w:cs="Calibri"/>
          <w:sz w:val="22"/>
          <w:szCs w:val="22"/>
        </w:rPr>
        <w:t>.</w:t>
      </w:r>
    </w:p>
    <w:p w14:paraId="14FA0FC6"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2. Key Safeguarding Roles</w:t>
      </w:r>
    </w:p>
    <w:p w14:paraId="583BD69A"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2.1 Club Children’s Officer (CCO)</w:t>
      </w:r>
    </w:p>
    <w:p w14:paraId="0AA4AA37"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Name:</w:t>
      </w:r>
      <w:r w:rsidRPr="00CC316C">
        <w:rPr>
          <w:rFonts w:ascii="Calibri" w:hAnsi="Calibri" w:cs="Calibri"/>
          <w:sz w:val="22"/>
          <w:szCs w:val="22"/>
        </w:rPr>
        <w:t xml:space="preserve"> ___________________________________________ </w:t>
      </w:r>
      <w:r w:rsidRPr="00CC316C">
        <w:rPr>
          <w:rFonts w:ascii="Calibri" w:hAnsi="Calibri" w:cs="Calibri"/>
          <w:b/>
          <w:bCs/>
          <w:sz w:val="22"/>
          <w:szCs w:val="22"/>
        </w:rPr>
        <w:t>Email:</w:t>
      </w:r>
      <w:r w:rsidRPr="00CC316C">
        <w:rPr>
          <w:rFonts w:ascii="Calibri" w:hAnsi="Calibri" w:cs="Calibri"/>
          <w:sz w:val="22"/>
          <w:szCs w:val="22"/>
        </w:rPr>
        <w:t xml:space="preserve"> ___________________________________________ </w:t>
      </w:r>
      <w:r w:rsidRPr="00CC316C">
        <w:rPr>
          <w:rFonts w:ascii="Calibri" w:hAnsi="Calibri" w:cs="Calibri"/>
          <w:b/>
          <w:bCs/>
          <w:sz w:val="22"/>
          <w:szCs w:val="22"/>
        </w:rPr>
        <w:t>Phone:</w:t>
      </w:r>
      <w:r w:rsidRPr="00CC316C">
        <w:rPr>
          <w:rFonts w:ascii="Calibri" w:hAnsi="Calibri" w:cs="Calibri"/>
          <w:sz w:val="22"/>
          <w:szCs w:val="22"/>
        </w:rPr>
        <w:t xml:space="preserve"> ___________________________________________</w:t>
      </w:r>
    </w:p>
    <w:p w14:paraId="6A22B268"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Role:</w:t>
      </w:r>
      <w:r w:rsidRPr="00CC316C">
        <w:rPr>
          <w:rFonts w:ascii="Calibri" w:hAnsi="Calibri" w:cs="Calibri"/>
          <w:sz w:val="22"/>
          <w:szCs w:val="22"/>
        </w:rPr>
        <w:t xml:space="preserve"> The CCO promotes a child</w:t>
      </w:r>
      <w:r w:rsidRPr="00CC316C">
        <w:rPr>
          <w:rFonts w:ascii="Calibri" w:hAnsi="Calibri" w:cs="Calibri"/>
          <w:sz w:val="22"/>
          <w:szCs w:val="22"/>
        </w:rPr>
        <w:noBreakHyphen/>
        <w:t xml:space="preserve">centred ethos, supports volunteers in implementing safeguarding procedures, ensures all coaches complete </w:t>
      </w:r>
      <w:r w:rsidRPr="00CC316C">
        <w:rPr>
          <w:rFonts w:ascii="Calibri" w:hAnsi="Calibri" w:cs="Calibri"/>
          <w:b/>
          <w:bCs/>
          <w:sz w:val="22"/>
          <w:szCs w:val="22"/>
        </w:rPr>
        <w:t>Safeguarding 1</w:t>
      </w:r>
      <w:r w:rsidRPr="00CC316C">
        <w:rPr>
          <w:rFonts w:ascii="Calibri" w:hAnsi="Calibri" w:cs="Calibri"/>
          <w:sz w:val="22"/>
          <w:szCs w:val="22"/>
        </w:rPr>
        <w:t xml:space="preserve">, oversees vetting, and acts as a point of contact for parents and young people. Learn more: </w:t>
      </w:r>
      <w:r w:rsidRPr="00CC316C">
        <w:rPr>
          <w:rFonts w:ascii="Calibri" w:hAnsi="Calibri" w:cs="Calibri"/>
          <w:b/>
          <w:bCs/>
          <w:sz w:val="22"/>
          <w:szCs w:val="22"/>
        </w:rPr>
        <w:t>Children’s Officer role</w:t>
      </w:r>
    </w:p>
    <w:p w14:paraId="502322FC"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2.2 Designated Liaison Person (DLP)</w:t>
      </w:r>
    </w:p>
    <w:p w14:paraId="6F020A44"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Name:</w:t>
      </w:r>
      <w:r w:rsidRPr="00CC316C">
        <w:rPr>
          <w:rFonts w:ascii="Calibri" w:hAnsi="Calibri" w:cs="Calibri"/>
          <w:sz w:val="22"/>
          <w:szCs w:val="22"/>
        </w:rPr>
        <w:t xml:space="preserve"> ___________________________________________ </w:t>
      </w:r>
      <w:r w:rsidRPr="00CC316C">
        <w:rPr>
          <w:rFonts w:ascii="Calibri" w:hAnsi="Calibri" w:cs="Calibri"/>
          <w:b/>
          <w:bCs/>
          <w:sz w:val="22"/>
          <w:szCs w:val="22"/>
        </w:rPr>
        <w:t>Email:</w:t>
      </w:r>
      <w:r w:rsidRPr="00CC316C">
        <w:rPr>
          <w:rFonts w:ascii="Calibri" w:hAnsi="Calibri" w:cs="Calibri"/>
          <w:sz w:val="22"/>
          <w:szCs w:val="22"/>
        </w:rPr>
        <w:t xml:space="preserve"> ___________________________________________ </w:t>
      </w:r>
      <w:r w:rsidRPr="00CC316C">
        <w:rPr>
          <w:rFonts w:ascii="Calibri" w:hAnsi="Calibri" w:cs="Calibri"/>
          <w:b/>
          <w:bCs/>
          <w:sz w:val="22"/>
          <w:szCs w:val="22"/>
        </w:rPr>
        <w:t>Phone:</w:t>
      </w:r>
      <w:r w:rsidRPr="00CC316C">
        <w:rPr>
          <w:rFonts w:ascii="Calibri" w:hAnsi="Calibri" w:cs="Calibri"/>
          <w:sz w:val="22"/>
          <w:szCs w:val="22"/>
        </w:rPr>
        <w:t xml:space="preserve"> ___________________________________________</w:t>
      </w:r>
    </w:p>
    <w:p w14:paraId="3C50C20C"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Deputy DLP (recommended)</w:t>
      </w:r>
    </w:p>
    <w:p w14:paraId="01311D35"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Name:</w:t>
      </w:r>
      <w:r w:rsidRPr="00CC316C">
        <w:rPr>
          <w:rFonts w:ascii="Calibri" w:hAnsi="Calibri" w:cs="Calibri"/>
          <w:sz w:val="22"/>
          <w:szCs w:val="22"/>
        </w:rPr>
        <w:t xml:space="preserve"> ___________________________________________ </w:t>
      </w:r>
      <w:r w:rsidRPr="00CC316C">
        <w:rPr>
          <w:rFonts w:ascii="Calibri" w:hAnsi="Calibri" w:cs="Calibri"/>
          <w:b/>
          <w:bCs/>
          <w:sz w:val="22"/>
          <w:szCs w:val="22"/>
        </w:rPr>
        <w:t>Email:</w:t>
      </w:r>
      <w:r w:rsidRPr="00CC316C">
        <w:rPr>
          <w:rFonts w:ascii="Calibri" w:hAnsi="Calibri" w:cs="Calibri"/>
          <w:sz w:val="22"/>
          <w:szCs w:val="22"/>
        </w:rPr>
        <w:t xml:space="preserve"> ___________________________________________ </w:t>
      </w:r>
      <w:r w:rsidRPr="00CC316C">
        <w:rPr>
          <w:rFonts w:ascii="Calibri" w:hAnsi="Calibri" w:cs="Calibri"/>
          <w:b/>
          <w:bCs/>
          <w:sz w:val="22"/>
          <w:szCs w:val="22"/>
        </w:rPr>
        <w:t>Phone:</w:t>
      </w:r>
      <w:r w:rsidRPr="00CC316C">
        <w:rPr>
          <w:rFonts w:ascii="Calibri" w:hAnsi="Calibri" w:cs="Calibri"/>
          <w:sz w:val="22"/>
          <w:szCs w:val="22"/>
        </w:rPr>
        <w:t xml:space="preserve"> ___________________________________________</w:t>
      </w:r>
    </w:p>
    <w:p w14:paraId="543A1B5F"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Role:</w:t>
      </w:r>
      <w:r w:rsidRPr="00CC316C">
        <w:rPr>
          <w:rFonts w:ascii="Calibri" w:hAnsi="Calibri" w:cs="Calibri"/>
          <w:sz w:val="22"/>
          <w:szCs w:val="22"/>
        </w:rPr>
        <w:t xml:space="preserve"> The DLP receives and assesses child protection concerns, consults with Tusla where necessary, makes reports to Tusla or </w:t>
      </w:r>
      <w:proofErr w:type="gramStart"/>
      <w:r w:rsidRPr="00CC316C">
        <w:rPr>
          <w:rFonts w:ascii="Calibri" w:hAnsi="Calibri" w:cs="Calibri"/>
          <w:sz w:val="22"/>
          <w:szCs w:val="22"/>
        </w:rPr>
        <w:t>An</w:t>
      </w:r>
      <w:proofErr w:type="gramEnd"/>
      <w:r w:rsidRPr="00CC316C">
        <w:rPr>
          <w:rFonts w:ascii="Calibri" w:hAnsi="Calibri" w:cs="Calibri"/>
          <w:sz w:val="22"/>
          <w:szCs w:val="22"/>
        </w:rPr>
        <w:t xml:space="preserve"> Garda Síochána, and maintains secure safeguarding records. Learn more: </w:t>
      </w:r>
      <w:r w:rsidRPr="00CC316C">
        <w:rPr>
          <w:rFonts w:ascii="Calibri" w:hAnsi="Calibri" w:cs="Calibri"/>
          <w:b/>
          <w:bCs/>
          <w:sz w:val="22"/>
          <w:szCs w:val="22"/>
        </w:rPr>
        <w:t>DLP responsibilities</w:t>
      </w:r>
    </w:p>
    <w:p w14:paraId="5438F04A"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3. Definitions of Abuse</w:t>
      </w:r>
    </w:p>
    <w:p w14:paraId="276737F4"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lastRenderedPageBreak/>
        <w:t>The club recognises the four categories of abuse under Children First:</w:t>
      </w:r>
    </w:p>
    <w:p w14:paraId="3DDA42CA" w14:textId="77777777" w:rsidR="00CC316C" w:rsidRPr="00CC316C" w:rsidRDefault="00CC316C" w:rsidP="00CC316C">
      <w:pPr>
        <w:numPr>
          <w:ilvl w:val="0"/>
          <w:numId w:val="2"/>
        </w:numPr>
        <w:rPr>
          <w:rFonts w:ascii="Calibri" w:hAnsi="Calibri" w:cs="Calibri"/>
          <w:sz w:val="22"/>
          <w:szCs w:val="22"/>
        </w:rPr>
      </w:pPr>
      <w:r w:rsidRPr="00CC316C">
        <w:rPr>
          <w:rFonts w:ascii="Calibri" w:hAnsi="Calibri" w:cs="Calibri"/>
          <w:b/>
          <w:bCs/>
          <w:sz w:val="22"/>
          <w:szCs w:val="22"/>
        </w:rPr>
        <w:t>Neglect</w:t>
      </w:r>
      <w:r w:rsidRPr="00CC316C">
        <w:rPr>
          <w:rFonts w:ascii="Calibri" w:hAnsi="Calibri" w:cs="Calibri"/>
          <w:sz w:val="22"/>
          <w:szCs w:val="22"/>
        </w:rPr>
        <w:t xml:space="preserve"> – failure to meet a child’s basic physical, emotional, or developmental needs</w:t>
      </w:r>
    </w:p>
    <w:p w14:paraId="79410D3B" w14:textId="77777777" w:rsidR="00CC316C" w:rsidRPr="00CC316C" w:rsidRDefault="00CC316C" w:rsidP="00CC316C">
      <w:pPr>
        <w:numPr>
          <w:ilvl w:val="0"/>
          <w:numId w:val="2"/>
        </w:numPr>
        <w:rPr>
          <w:rFonts w:ascii="Calibri" w:hAnsi="Calibri" w:cs="Calibri"/>
          <w:sz w:val="22"/>
          <w:szCs w:val="22"/>
        </w:rPr>
      </w:pPr>
      <w:r w:rsidRPr="00CC316C">
        <w:rPr>
          <w:rFonts w:ascii="Calibri" w:hAnsi="Calibri" w:cs="Calibri"/>
          <w:b/>
          <w:bCs/>
          <w:sz w:val="22"/>
          <w:szCs w:val="22"/>
        </w:rPr>
        <w:t>Emotional abuse</w:t>
      </w:r>
      <w:r w:rsidRPr="00CC316C">
        <w:rPr>
          <w:rFonts w:ascii="Calibri" w:hAnsi="Calibri" w:cs="Calibri"/>
          <w:sz w:val="22"/>
          <w:szCs w:val="22"/>
        </w:rPr>
        <w:t xml:space="preserve"> – persistent criticism, rejection, hostility, or lack of affection</w:t>
      </w:r>
    </w:p>
    <w:p w14:paraId="4FA58612" w14:textId="77777777" w:rsidR="00CC316C" w:rsidRPr="00CC316C" w:rsidRDefault="00CC316C" w:rsidP="00CC316C">
      <w:pPr>
        <w:numPr>
          <w:ilvl w:val="0"/>
          <w:numId w:val="2"/>
        </w:numPr>
        <w:rPr>
          <w:rFonts w:ascii="Calibri" w:hAnsi="Calibri" w:cs="Calibri"/>
          <w:sz w:val="22"/>
          <w:szCs w:val="22"/>
        </w:rPr>
      </w:pPr>
      <w:r w:rsidRPr="00CC316C">
        <w:rPr>
          <w:rFonts w:ascii="Calibri" w:hAnsi="Calibri" w:cs="Calibri"/>
          <w:b/>
          <w:bCs/>
          <w:sz w:val="22"/>
          <w:szCs w:val="22"/>
        </w:rPr>
        <w:t>Physical abuse</w:t>
      </w:r>
      <w:r w:rsidRPr="00CC316C">
        <w:rPr>
          <w:rFonts w:ascii="Calibri" w:hAnsi="Calibri" w:cs="Calibri"/>
          <w:sz w:val="22"/>
          <w:szCs w:val="22"/>
        </w:rPr>
        <w:t xml:space="preserve"> – hitting, shaking, excessive force, or any act causing physical harm</w:t>
      </w:r>
    </w:p>
    <w:p w14:paraId="1C154146" w14:textId="77777777" w:rsidR="00CC316C" w:rsidRPr="00CC316C" w:rsidRDefault="00CC316C" w:rsidP="00CC316C">
      <w:pPr>
        <w:numPr>
          <w:ilvl w:val="0"/>
          <w:numId w:val="2"/>
        </w:numPr>
        <w:rPr>
          <w:rFonts w:ascii="Calibri" w:hAnsi="Calibri" w:cs="Calibri"/>
          <w:sz w:val="22"/>
          <w:szCs w:val="22"/>
        </w:rPr>
      </w:pPr>
      <w:r w:rsidRPr="00CC316C">
        <w:rPr>
          <w:rFonts w:ascii="Calibri" w:hAnsi="Calibri" w:cs="Calibri"/>
          <w:b/>
          <w:bCs/>
          <w:sz w:val="22"/>
          <w:szCs w:val="22"/>
        </w:rPr>
        <w:t>Sexual abuse</w:t>
      </w:r>
      <w:r w:rsidRPr="00CC316C">
        <w:rPr>
          <w:rFonts w:ascii="Calibri" w:hAnsi="Calibri" w:cs="Calibri"/>
          <w:sz w:val="22"/>
          <w:szCs w:val="22"/>
        </w:rPr>
        <w:t xml:space="preserve"> – any sexual act, exploitation, or inappropriate exposure involving a child</w:t>
      </w:r>
    </w:p>
    <w:p w14:paraId="7675E102"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4. Reasonable Grounds for Concern</w:t>
      </w:r>
    </w:p>
    <w:p w14:paraId="23460DFA"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A child protection concern may exist where:</w:t>
      </w:r>
    </w:p>
    <w:p w14:paraId="5192FA39" w14:textId="77777777" w:rsidR="00CC316C" w:rsidRPr="00CC316C" w:rsidRDefault="00CC316C" w:rsidP="00CC316C">
      <w:pPr>
        <w:numPr>
          <w:ilvl w:val="0"/>
          <w:numId w:val="3"/>
        </w:numPr>
        <w:rPr>
          <w:rFonts w:ascii="Calibri" w:hAnsi="Calibri" w:cs="Calibri"/>
          <w:sz w:val="22"/>
          <w:szCs w:val="22"/>
        </w:rPr>
      </w:pPr>
      <w:r w:rsidRPr="00CC316C">
        <w:rPr>
          <w:rFonts w:ascii="Calibri" w:hAnsi="Calibri" w:cs="Calibri"/>
          <w:sz w:val="22"/>
          <w:szCs w:val="22"/>
        </w:rPr>
        <w:t>A child discloses abuse</w:t>
      </w:r>
    </w:p>
    <w:p w14:paraId="0E9644B6" w14:textId="77777777" w:rsidR="00CC316C" w:rsidRPr="00CC316C" w:rsidRDefault="00CC316C" w:rsidP="00CC316C">
      <w:pPr>
        <w:numPr>
          <w:ilvl w:val="0"/>
          <w:numId w:val="3"/>
        </w:numPr>
        <w:rPr>
          <w:rFonts w:ascii="Calibri" w:hAnsi="Calibri" w:cs="Calibri"/>
          <w:sz w:val="22"/>
          <w:szCs w:val="22"/>
        </w:rPr>
      </w:pPr>
      <w:r w:rsidRPr="00CC316C">
        <w:rPr>
          <w:rFonts w:ascii="Calibri" w:hAnsi="Calibri" w:cs="Calibri"/>
          <w:sz w:val="22"/>
          <w:szCs w:val="22"/>
        </w:rPr>
        <w:t>An injury or behaviour is consistent with abuse</w:t>
      </w:r>
    </w:p>
    <w:p w14:paraId="35D6B217" w14:textId="77777777" w:rsidR="00CC316C" w:rsidRPr="00CC316C" w:rsidRDefault="00CC316C" w:rsidP="00CC316C">
      <w:pPr>
        <w:numPr>
          <w:ilvl w:val="0"/>
          <w:numId w:val="3"/>
        </w:numPr>
        <w:rPr>
          <w:rFonts w:ascii="Calibri" w:hAnsi="Calibri" w:cs="Calibri"/>
          <w:sz w:val="22"/>
          <w:szCs w:val="22"/>
        </w:rPr>
      </w:pPr>
      <w:r w:rsidRPr="00CC316C">
        <w:rPr>
          <w:rFonts w:ascii="Calibri" w:hAnsi="Calibri" w:cs="Calibri"/>
          <w:sz w:val="22"/>
          <w:szCs w:val="22"/>
        </w:rPr>
        <w:t>A volunteer witnesses concerning behaviour</w:t>
      </w:r>
    </w:p>
    <w:p w14:paraId="087AEA22" w14:textId="77777777" w:rsidR="00CC316C" w:rsidRPr="00CC316C" w:rsidRDefault="00CC316C" w:rsidP="00CC316C">
      <w:pPr>
        <w:numPr>
          <w:ilvl w:val="0"/>
          <w:numId w:val="3"/>
        </w:numPr>
        <w:rPr>
          <w:rFonts w:ascii="Calibri" w:hAnsi="Calibri" w:cs="Calibri"/>
          <w:sz w:val="22"/>
          <w:szCs w:val="22"/>
        </w:rPr>
      </w:pPr>
      <w:r w:rsidRPr="00CC316C">
        <w:rPr>
          <w:rFonts w:ascii="Calibri" w:hAnsi="Calibri" w:cs="Calibri"/>
          <w:sz w:val="22"/>
          <w:szCs w:val="22"/>
        </w:rPr>
        <w:t>There are repeated or escalating welfare concerns</w:t>
      </w:r>
    </w:p>
    <w:p w14:paraId="6E74E2A8" w14:textId="77777777" w:rsidR="00CC316C" w:rsidRPr="00CC316C" w:rsidRDefault="00CC316C" w:rsidP="00CC316C">
      <w:pPr>
        <w:numPr>
          <w:ilvl w:val="0"/>
          <w:numId w:val="3"/>
        </w:numPr>
        <w:rPr>
          <w:rFonts w:ascii="Calibri" w:hAnsi="Calibri" w:cs="Calibri"/>
          <w:sz w:val="22"/>
          <w:szCs w:val="22"/>
        </w:rPr>
      </w:pPr>
      <w:r w:rsidRPr="00CC316C">
        <w:rPr>
          <w:rFonts w:ascii="Calibri" w:hAnsi="Calibri" w:cs="Calibri"/>
          <w:sz w:val="22"/>
          <w:szCs w:val="22"/>
        </w:rPr>
        <w:t>An adult or child admits or indicates abuse</w:t>
      </w:r>
    </w:p>
    <w:p w14:paraId="15282BBD"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Learn more: </w:t>
      </w:r>
      <w:r w:rsidRPr="00CC316C">
        <w:rPr>
          <w:rFonts w:ascii="Calibri" w:hAnsi="Calibri" w:cs="Calibri"/>
          <w:b/>
          <w:bCs/>
          <w:sz w:val="22"/>
          <w:szCs w:val="22"/>
        </w:rPr>
        <w:t>Reasonable grounds</w:t>
      </w:r>
    </w:p>
    <w:p w14:paraId="4122A9EE"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5. Reporting Procedure</w:t>
      </w:r>
    </w:p>
    <w:p w14:paraId="69DDF91C"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All volunteers must follow this process:</w:t>
      </w:r>
    </w:p>
    <w:p w14:paraId="03AA855C" w14:textId="77777777" w:rsidR="00CC316C" w:rsidRPr="00CC316C" w:rsidRDefault="00CC316C" w:rsidP="00CC316C">
      <w:pPr>
        <w:numPr>
          <w:ilvl w:val="0"/>
          <w:numId w:val="4"/>
        </w:numPr>
        <w:rPr>
          <w:rFonts w:ascii="Calibri" w:hAnsi="Calibri" w:cs="Calibri"/>
          <w:sz w:val="22"/>
          <w:szCs w:val="22"/>
        </w:rPr>
      </w:pPr>
      <w:r w:rsidRPr="00CC316C">
        <w:rPr>
          <w:rFonts w:ascii="Calibri" w:hAnsi="Calibri" w:cs="Calibri"/>
          <w:b/>
          <w:bCs/>
          <w:sz w:val="22"/>
          <w:szCs w:val="22"/>
        </w:rPr>
        <w:t>Record the concern</w:t>
      </w:r>
    </w:p>
    <w:p w14:paraId="3FCADA43"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Use factual, objective language</w:t>
      </w:r>
    </w:p>
    <w:p w14:paraId="64240CE3"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Include date, time, names, and direct quotes</w:t>
      </w:r>
    </w:p>
    <w:p w14:paraId="560F446B"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 xml:space="preserve">Sign and date the record Learn more: </w:t>
      </w:r>
      <w:r w:rsidRPr="00CC316C">
        <w:rPr>
          <w:rFonts w:ascii="Calibri" w:hAnsi="Calibri" w:cs="Calibri"/>
          <w:b/>
          <w:bCs/>
          <w:sz w:val="22"/>
          <w:szCs w:val="22"/>
        </w:rPr>
        <w:t>Record</w:t>
      </w:r>
      <w:r w:rsidRPr="00CC316C">
        <w:rPr>
          <w:rFonts w:ascii="Calibri" w:hAnsi="Calibri" w:cs="Calibri"/>
          <w:b/>
          <w:bCs/>
          <w:sz w:val="22"/>
          <w:szCs w:val="22"/>
        </w:rPr>
        <w:noBreakHyphen/>
        <w:t>keeping</w:t>
      </w:r>
    </w:p>
    <w:p w14:paraId="22C0A28D" w14:textId="77777777" w:rsidR="00CC316C" w:rsidRPr="00CC316C" w:rsidRDefault="00CC316C" w:rsidP="00CC316C">
      <w:pPr>
        <w:numPr>
          <w:ilvl w:val="0"/>
          <w:numId w:val="4"/>
        </w:numPr>
        <w:rPr>
          <w:rFonts w:ascii="Calibri" w:hAnsi="Calibri" w:cs="Calibri"/>
          <w:sz w:val="22"/>
          <w:szCs w:val="22"/>
        </w:rPr>
      </w:pPr>
      <w:r w:rsidRPr="00CC316C">
        <w:rPr>
          <w:rFonts w:ascii="Calibri" w:hAnsi="Calibri" w:cs="Calibri"/>
          <w:b/>
          <w:bCs/>
          <w:sz w:val="22"/>
          <w:szCs w:val="22"/>
        </w:rPr>
        <w:t>Report immediately to the DLP</w:t>
      </w:r>
      <w:r w:rsidRPr="00CC316C">
        <w:rPr>
          <w:rFonts w:ascii="Calibri" w:hAnsi="Calibri" w:cs="Calibri"/>
          <w:sz w:val="22"/>
          <w:szCs w:val="22"/>
        </w:rPr>
        <w:t xml:space="preserve"> If unavailable, report to the Deputy DLP.</w:t>
      </w:r>
    </w:p>
    <w:p w14:paraId="5328C15B" w14:textId="77777777" w:rsidR="00CC316C" w:rsidRPr="00CC316C" w:rsidRDefault="00CC316C" w:rsidP="00CC316C">
      <w:pPr>
        <w:numPr>
          <w:ilvl w:val="0"/>
          <w:numId w:val="4"/>
        </w:numPr>
        <w:rPr>
          <w:rFonts w:ascii="Calibri" w:hAnsi="Calibri" w:cs="Calibri"/>
          <w:sz w:val="22"/>
          <w:szCs w:val="22"/>
        </w:rPr>
      </w:pPr>
      <w:r w:rsidRPr="00CC316C">
        <w:rPr>
          <w:rFonts w:ascii="Calibri" w:hAnsi="Calibri" w:cs="Calibri"/>
          <w:b/>
          <w:bCs/>
          <w:sz w:val="22"/>
          <w:szCs w:val="22"/>
        </w:rPr>
        <w:t>DLP reviews the information</w:t>
      </w:r>
    </w:p>
    <w:p w14:paraId="5D8E9A7F"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May consult Tusla Duty Social Worker</w:t>
      </w:r>
    </w:p>
    <w:p w14:paraId="42C9DD31"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Determines whether reasonable grounds exist</w:t>
      </w:r>
    </w:p>
    <w:p w14:paraId="55377F96" w14:textId="77777777" w:rsidR="00CC316C" w:rsidRPr="00CC316C" w:rsidRDefault="00CC316C" w:rsidP="00CC316C">
      <w:pPr>
        <w:numPr>
          <w:ilvl w:val="0"/>
          <w:numId w:val="4"/>
        </w:numPr>
        <w:rPr>
          <w:rFonts w:ascii="Calibri" w:hAnsi="Calibri" w:cs="Calibri"/>
          <w:sz w:val="22"/>
          <w:szCs w:val="22"/>
        </w:rPr>
      </w:pPr>
      <w:r w:rsidRPr="00CC316C">
        <w:rPr>
          <w:rFonts w:ascii="Calibri" w:hAnsi="Calibri" w:cs="Calibri"/>
          <w:b/>
          <w:bCs/>
          <w:sz w:val="22"/>
          <w:szCs w:val="22"/>
        </w:rPr>
        <w:t>DLP makes a report to Tusla</w:t>
      </w:r>
    </w:p>
    <w:p w14:paraId="4D266EB7"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Use the Child Protection and Welfare Report Form</w:t>
      </w:r>
    </w:p>
    <w:p w14:paraId="5672386C"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If urgent, phone Tusla or Gardaí first</w:t>
      </w:r>
    </w:p>
    <w:p w14:paraId="76EB6E2F" w14:textId="77777777" w:rsidR="00CC316C" w:rsidRPr="00CC316C" w:rsidRDefault="00CC316C" w:rsidP="00CC316C">
      <w:pPr>
        <w:numPr>
          <w:ilvl w:val="0"/>
          <w:numId w:val="4"/>
        </w:numPr>
        <w:rPr>
          <w:rFonts w:ascii="Calibri" w:hAnsi="Calibri" w:cs="Calibri"/>
          <w:sz w:val="22"/>
          <w:szCs w:val="22"/>
        </w:rPr>
      </w:pPr>
      <w:r w:rsidRPr="00CC316C">
        <w:rPr>
          <w:rFonts w:ascii="Calibri" w:hAnsi="Calibri" w:cs="Calibri"/>
          <w:b/>
          <w:bCs/>
          <w:sz w:val="22"/>
          <w:szCs w:val="22"/>
        </w:rPr>
        <w:t>Immediate danger</w:t>
      </w:r>
    </w:p>
    <w:p w14:paraId="40EEF0F1" w14:textId="77777777" w:rsidR="00CC316C" w:rsidRPr="00CC316C" w:rsidRDefault="00CC316C" w:rsidP="00CC316C">
      <w:pPr>
        <w:numPr>
          <w:ilvl w:val="1"/>
          <w:numId w:val="4"/>
        </w:numPr>
        <w:rPr>
          <w:rFonts w:ascii="Calibri" w:hAnsi="Calibri" w:cs="Calibri"/>
          <w:sz w:val="22"/>
          <w:szCs w:val="22"/>
        </w:rPr>
      </w:pPr>
      <w:r w:rsidRPr="00CC316C">
        <w:rPr>
          <w:rFonts w:ascii="Calibri" w:hAnsi="Calibri" w:cs="Calibri"/>
          <w:sz w:val="22"/>
          <w:szCs w:val="22"/>
        </w:rPr>
        <w:t xml:space="preserve">Contact </w:t>
      </w:r>
      <w:proofErr w:type="gramStart"/>
      <w:r w:rsidRPr="00CC316C">
        <w:rPr>
          <w:rFonts w:ascii="Calibri" w:hAnsi="Calibri" w:cs="Calibri"/>
          <w:b/>
          <w:bCs/>
          <w:sz w:val="22"/>
          <w:szCs w:val="22"/>
        </w:rPr>
        <w:t>An</w:t>
      </w:r>
      <w:proofErr w:type="gramEnd"/>
      <w:r w:rsidRPr="00CC316C">
        <w:rPr>
          <w:rFonts w:ascii="Calibri" w:hAnsi="Calibri" w:cs="Calibri"/>
          <w:b/>
          <w:bCs/>
          <w:sz w:val="22"/>
          <w:szCs w:val="22"/>
        </w:rPr>
        <w:t xml:space="preserve"> Garda Síochána</w:t>
      </w:r>
      <w:r w:rsidRPr="00CC316C">
        <w:rPr>
          <w:rFonts w:ascii="Calibri" w:hAnsi="Calibri" w:cs="Calibri"/>
          <w:sz w:val="22"/>
          <w:szCs w:val="22"/>
        </w:rPr>
        <w:t xml:space="preserve"> without delay</w:t>
      </w:r>
    </w:p>
    <w:p w14:paraId="299E2EBC"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Tusla Duty Social Work Office:</w:t>
      </w:r>
      <w:r w:rsidRPr="00CC316C">
        <w:rPr>
          <w:rFonts w:ascii="Calibri" w:hAnsi="Calibri" w:cs="Calibri"/>
          <w:sz w:val="22"/>
          <w:szCs w:val="22"/>
        </w:rPr>
        <w:t xml:space="preserve"> ______________________________ </w:t>
      </w:r>
      <w:r w:rsidRPr="00CC316C">
        <w:rPr>
          <w:rFonts w:ascii="Calibri" w:hAnsi="Calibri" w:cs="Calibri"/>
          <w:b/>
          <w:bCs/>
          <w:sz w:val="22"/>
          <w:szCs w:val="22"/>
        </w:rPr>
        <w:t>Garda Station:</w:t>
      </w:r>
      <w:r w:rsidRPr="00CC316C">
        <w:rPr>
          <w:rFonts w:ascii="Calibri" w:hAnsi="Calibri" w:cs="Calibri"/>
          <w:sz w:val="22"/>
          <w:szCs w:val="22"/>
        </w:rPr>
        <w:t xml:space="preserve"> ____________________________________________</w:t>
      </w:r>
    </w:p>
    <w:p w14:paraId="3473AC54"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lastRenderedPageBreak/>
        <w:t>6. Mandated Persons (if applicable)</w:t>
      </w:r>
    </w:p>
    <w:p w14:paraId="54A6D7AC"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If the club has any </w:t>
      </w:r>
      <w:r w:rsidRPr="00CC316C">
        <w:rPr>
          <w:rFonts w:ascii="Calibri" w:hAnsi="Calibri" w:cs="Calibri"/>
          <w:b/>
          <w:bCs/>
          <w:sz w:val="22"/>
          <w:szCs w:val="22"/>
        </w:rPr>
        <w:t>Mandated Persons</w:t>
      </w:r>
      <w:r w:rsidRPr="00CC316C">
        <w:rPr>
          <w:rFonts w:ascii="Calibri" w:hAnsi="Calibri" w:cs="Calibri"/>
          <w:sz w:val="22"/>
          <w:szCs w:val="22"/>
        </w:rPr>
        <w:t>, list them here:</w:t>
      </w:r>
    </w:p>
    <w:p w14:paraId="1FACD46D"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Name(s):</w:t>
      </w:r>
      <w:r w:rsidRPr="00CC316C">
        <w:rPr>
          <w:rFonts w:ascii="Calibri" w:hAnsi="Calibri" w:cs="Calibri"/>
          <w:sz w:val="22"/>
          <w:szCs w:val="22"/>
        </w:rPr>
        <w:t xml:space="preserve"> _________________________________________________ </w:t>
      </w:r>
      <w:r w:rsidRPr="00CC316C">
        <w:rPr>
          <w:rFonts w:ascii="Calibri" w:hAnsi="Calibri" w:cs="Calibri"/>
          <w:b/>
          <w:bCs/>
          <w:sz w:val="22"/>
          <w:szCs w:val="22"/>
        </w:rPr>
        <w:t>Role(s):</w:t>
      </w:r>
      <w:r w:rsidRPr="00CC316C">
        <w:rPr>
          <w:rFonts w:ascii="Calibri" w:hAnsi="Calibri" w:cs="Calibri"/>
          <w:sz w:val="22"/>
          <w:szCs w:val="22"/>
        </w:rPr>
        <w:t xml:space="preserve"> ___________________________________________________</w:t>
      </w:r>
    </w:p>
    <w:p w14:paraId="445E2580"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Mandated Persons have a legal duty to report harm above the threshold defined in the Children First Act. They may report </w:t>
      </w:r>
      <w:r w:rsidRPr="00CC316C">
        <w:rPr>
          <w:rFonts w:ascii="Calibri" w:hAnsi="Calibri" w:cs="Calibri"/>
          <w:b/>
          <w:bCs/>
          <w:sz w:val="22"/>
          <w:szCs w:val="22"/>
        </w:rPr>
        <w:t>jointly with the DLP</w:t>
      </w:r>
      <w:r w:rsidRPr="00CC316C">
        <w:rPr>
          <w:rFonts w:ascii="Calibri" w:hAnsi="Calibri" w:cs="Calibri"/>
          <w:sz w:val="22"/>
          <w:szCs w:val="22"/>
        </w:rPr>
        <w:t xml:space="preserve">, but the legal obligation remains their own. Learn more: </w:t>
      </w:r>
      <w:r w:rsidRPr="00CC316C">
        <w:rPr>
          <w:rFonts w:ascii="Calibri" w:hAnsi="Calibri" w:cs="Calibri"/>
          <w:b/>
          <w:bCs/>
          <w:sz w:val="22"/>
          <w:szCs w:val="22"/>
        </w:rPr>
        <w:t>Mandated reporting</w:t>
      </w:r>
    </w:p>
    <w:p w14:paraId="6AD17969"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7. Safe Recruitment &amp; Vetting</w:t>
      </w:r>
    </w:p>
    <w:p w14:paraId="012BB027"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The club commits to:</w:t>
      </w:r>
    </w:p>
    <w:p w14:paraId="04117727" w14:textId="77777777" w:rsidR="00CC316C" w:rsidRPr="00CC316C" w:rsidRDefault="00CC316C" w:rsidP="00CC316C">
      <w:pPr>
        <w:numPr>
          <w:ilvl w:val="0"/>
          <w:numId w:val="5"/>
        </w:numPr>
        <w:rPr>
          <w:rFonts w:ascii="Calibri" w:hAnsi="Calibri" w:cs="Calibri"/>
          <w:sz w:val="22"/>
          <w:szCs w:val="22"/>
        </w:rPr>
      </w:pPr>
      <w:r w:rsidRPr="00CC316C">
        <w:rPr>
          <w:rFonts w:ascii="Calibri" w:hAnsi="Calibri" w:cs="Calibri"/>
          <w:sz w:val="22"/>
          <w:szCs w:val="22"/>
        </w:rPr>
        <w:t>Garda Vetting for all volunteers working with children</w:t>
      </w:r>
    </w:p>
    <w:p w14:paraId="2D14C260" w14:textId="77777777" w:rsidR="00CC316C" w:rsidRPr="00CC316C" w:rsidRDefault="00CC316C" w:rsidP="00CC316C">
      <w:pPr>
        <w:numPr>
          <w:ilvl w:val="0"/>
          <w:numId w:val="5"/>
        </w:numPr>
        <w:rPr>
          <w:rFonts w:ascii="Calibri" w:hAnsi="Calibri" w:cs="Calibri"/>
          <w:sz w:val="22"/>
          <w:szCs w:val="22"/>
        </w:rPr>
      </w:pPr>
      <w:r w:rsidRPr="00CC316C">
        <w:rPr>
          <w:rFonts w:ascii="Calibri" w:hAnsi="Calibri" w:cs="Calibri"/>
          <w:sz w:val="22"/>
          <w:szCs w:val="22"/>
        </w:rPr>
        <w:t>Safeguarding 1 training for all coaches</w:t>
      </w:r>
    </w:p>
    <w:p w14:paraId="1071AC7C" w14:textId="77777777" w:rsidR="00CC316C" w:rsidRPr="00CC316C" w:rsidRDefault="00CC316C" w:rsidP="00CC316C">
      <w:pPr>
        <w:numPr>
          <w:ilvl w:val="0"/>
          <w:numId w:val="5"/>
        </w:numPr>
        <w:rPr>
          <w:rFonts w:ascii="Calibri" w:hAnsi="Calibri" w:cs="Calibri"/>
          <w:sz w:val="22"/>
          <w:szCs w:val="22"/>
        </w:rPr>
      </w:pPr>
      <w:r w:rsidRPr="00CC316C">
        <w:rPr>
          <w:rFonts w:ascii="Calibri" w:hAnsi="Calibri" w:cs="Calibri"/>
          <w:sz w:val="22"/>
          <w:szCs w:val="22"/>
        </w:rPr>
        <w:t>Maintaining a vetting and training log</w:t>
      </w:r>
    </w:p>
    <w:p w14:paraId="73F2CFCC" w14:textId="77777777" w:rsidR="00CC316C" w:rsidRPr="00CC316C" w:rsidRDefault="00CC316C" w:rsidP="00CC316C">
      <w:pPr>
        <w:numPr>
          <w:ilvl w:val="0"/>
          <w:numId w:val="5"/>
        </w:numPr>
        <w:rPr>
          <w:rFonts w:ascii="Calibri" w:hAnsi="Calibri" w:cs="Calibri"/>
          <w:sz w:val="22"/>
          <w:szCs w:val="22"/>
        </w:rPr>
      </w:pPr>
      <w:r w:rsidRPr="00CC316C">
        <w:rPr>
          <w:rFonts w:ascii="Calibri" w:hAnsi="Calibri" w:cs="Calibri"/>
          <w:sz w:val="22"/>
          <w:szCs w:val="22"/>
        </w:rPr>
        <w:t>Using references where appropriate</w:t>
      </w:r>
    </w:p>
    <w:p w14:paraId="451AB6E3" w14:textId="77777777" w:rsidR="00CC316C" w:rsidRPr="00CC316C" w:rsidRDefault="00CC316C" w:rsidP="00CC316C">
      <w:pPr>
        <w:numPr>
          <w:ilvl w:val="0"/>
          <w:numId w:val="5"/>
        </w:numPr>
        <w:rPr>
          <w:rFonts w:ascii="Calibri" w:hAnsi="Calibri" w:cs="Calibri"/>
          <w:sz w:val="22"/>
          <w:szCs w:val="22"/>
        </w:rPr>
      </w:pPr>
      <w:r w:rsidRPr="00CC316C">
        <w:rPr>
          <w:rFonts w:ascii="Calibri" w:hAnsi="Calibri" w:cs="Calibri"/>
          <w:sz w:val="22"/>
          <w:szCs w:val="22"/>
        </w:rPr>
        <w:t>Ensuring volunteers understand and follow this policy</w:t>
      </w:r>
    </w:p>
    <w:p w14:paraId="2CE708BE"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Learn more: </w:t>
      </w:r>
      <w:r w:rsidRPr="00CC316C">
        <w:rPr>
          <w:rFonts w:ascii="Calibri" w:hAnsi="Calibri" w:cs="Calibri"/>
          <w:b/>
          <w:bCs/>
          <w:sz w:val="22"/>
          <w:szCs w:val="22"/>
        </w:rPr>
        <w:t>Safe recruitment</w:t>
      </w:r>
    </w:p>
    <w:p w14:paraId="3647388A"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8. Code of Behaviour</w:t>
      </w:r>
    </w:p>
    <w:p w14:paraId="6550E5F7"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All volunteers must:</w:t>
      </w:r>
    </w:p>
    <w:p w14:paraId="6B931AC8" w14:textId="77777777" w:rsidR="00CC316C" w:rsidRPr="00CC316C" w:rsidRDefault="00CC316C" w:rsidP="00CC316C">
      <w:pPr>
        <w:numPr>
          <w:ilvl w:val="0"/>
          <w:numId w:val="6"/>
        </w:numPr>
        <w:rPr>
          <w:rFonts w:ascii="Calibri" w:hAnsi="Calibri" w:cs="Calibri"/>
          <w:sz w:val="22"/>
          <w:szCs w:val="22"/>
        </w:rPr>
      </w:pPr>
      <w:r w:rsidRPr="00CC316C">
        <w:rPr>
          <w:rFonts w:ascii="Calibri" w:hAnsi="Calibri" w:cs="Calibri"/>
          <w:sz w:val="22"/>
          <w:szCs w:val="22"/>
        </w:rPr>
        <w:t>Treat children with respect and dignity</w:t>
      </w:r>
    </w:p>
    <w:p w14:paraId="057753A2" w14:textId="77777777" w:rsidR="00CC316C" w:rsidRPr="00CC316C" w:rsidRDefault="00CC316C" w:rsidP="00CC316C">
      <w:pPr>
        <w:numPr>
          <w:ilvl w:val="0"/>
          <w:numId w:val="6"/>
        </w:numPr>
        <w:rPr>
          <w:rFonts w:ascii="Calibri" w:hAnsi="Calibri" w:cs="Calibri"/>
          <w:sz w:val="22"/>
          <w:szCs w:val="22"/>
        </w:rPr>
      </w:pPr>
      <w:r w:rsidRPr="00CC316C">
        <w:rPr>
          <w:rFonts w:ascii="Calibri" w:hAnsi="Calibri" w:cs="Calibri"/>
          <w:sz w:val="22"/>
          <w:szCs w:val="22"/>
        </w:rPr>
        <w:t>Use positive, age</w:t>
      </w:r>
      <w:r w:rsidRPr="00CC316C">
        <w:rPr>
          <w:rFonts w:ascii="Calibri" w:hAnsi="Calibri" w:cs="Calibri"/>
          <w:sz w:val="22"/>
          <w:szCs w:val="22"/>
        </w:rPr>
        <w:noBreakHyphen/>
        <w:t>appropriate communication</w:t>
      </w:r>
    </w:p>
    <w:p w14:paraId="4DD033C2" w14:textId="77777777" w:rsidR="00CC316C" w:rsidRPr="00CC316C" w:rsidRDefault="00CC316C" w:rsidP="00CC316C">
      <w:pPr>
        <w:numPr>
          <w:ilvl w:val="0"/>
          <w:numId w:val="6"/>
        </w:numPr>
        <w:rPr>
          <w:rFonts w:ascii="Calibri" w:hAnsi="Calibri" w:cs="Calibri"/>
          <w:sz w:val="22"/>
          <w:szCs w:val="22"/>
        </w:rPr>
      </w:pPr>
      <w:r w:rsidRPr="00CC316C">
        <w:rPr>
          <w:rFonts w:ascii="Calibri" w:hAnsi="Calibri" w:cs="Calibri"/>
          <w:sz w:val="22"/>
          <w:szCs w:val="22"/>
        </w:rPr>
        <w:t>Avoid one</w:t>
      </w:r>
      <w:r w:rsidRPr="00CC316C">
        <w:rPr>
          <w:rFonts w:ascii="Calibri" w:hAnsi="Calibri" w:cs="Calibri"/>
          <w:sz w:val="22"/>
          <w:szCs w:val="22"/>
        </w:rPr>
        <w:noBreakHyphen/>
        <w:t>to</w:t>
      </w:r>
      <w:r w:rsidRPr="00CC316C">
        <w:rPr>
          <w:rFonts w:ascii="Calibri" w:hAnsi="Calibri" w:cs="Calibri"/>
          <w:sz w:val="22"/>
          <w:szCs w:val="22"/>
        </w:rPr>
        <w:noBreakHyphen/>
        <w:t>one unsupervised situations</w:t>
      </w:r>
    </w:p>
    <w:p w14:paraId="475E8560" w14:textId="77777777" w:rsidR="00CC316C" w:rsidRPr="00CC316C" w:rsidRDefault="00CC316C" w:rsidP="00CC316C">
      <w:pPr>
        <w:numPr>
          <w:ilvl w:val="0"/>
          <w:numId w:val="6"/>
        </w:numPr>
        <w:rPr>
          <w:rFonts w:ascii="Calibri" w:hAnsi="Calibri" w:cs="Calibri"/>
          <w:sz w:val="22"/>
          <w:szCs w:val="22"/>
        </w:rPr>
      </w:pPr>
      <w:r w:rsidRPr="00CC316C">
        <w:rPr>
          <w:rFonts w:ascii="Calibri" w:hAnsi="Calibri" w:cs="Calibri"/>
          <w:sz w:val="22"/>
          <w:szCs w:val="22"/>
        </w:rPr>
        <w:t>Maintain appropriate physical boundaries</w:t>
      </w:r>
    </w:p>
    <w:p w14:paraId="102F7CEF" w14:textId="77777777" w:rsidR="00CC316C" w:rsidRPr="00CC316C" w:rsidRDefault="00CC316C" w:rsidP="00CC316C">
      <w:pPr>
        <w:numPr>
          <w:ilvl w:val="0"/>
          <w:numId w:val="6"/>
        </w:numPr>
        <w:rPr>
          <w:rFonts w:ascii="Calibri" w:hAnsi="Calibri" w:cs="Calibri"/>
          <w:sz w:val="22"/>
          <w:szCs w:val="22"/>
        </w:rPr>
      </w:pPr>
      <w:r w:rsidRPr="00CC316C">
        <w:rPr>
          <w:rFonts w:ascii="Calibri" w:hAnsi="Calibri" w:cs="Calibri"/>
          <w:sz w:val="22"/>
          <w:szCs w:val="22"/>
        </w:rPr>
        <w:t>Follow club rules on photography, video, and social media</w:t>
      </w:r>
    </w:p>
    <w:p w14:paraId="08D89420" w14:textId="77777777" w:rsidR="00CC316C" w:rsidRPr="00CC316C" w:rsidRDefault="00CC316C" w:rsidP="00CC316C">
      <w:pPr>
        <w:numPr>
          <w:ilvl w:val="0"/>
          <w:numId w:val="6"/>
        </w:numPr>
        <w:rPr>
          <w:rFonts w:ascii="Calibri" w:hAnsi="Calibri" w:cs="Calibri"/>
          <w:sz w:val="22"/>
          <w:szCs w:val="22"/>
        </w:rPr>
      </w:pPr>
      <w:r w:rsidRPr="00CC316C">
        <w:rPr>
          <w:rFonts w:ascii="Calibri" w:hAnsi="Calibri" w:cs="Calibri"/>
          <w:sz w:val="22"/>
          <w:szCs w:val="22"/>
        </w:rPr>
        <w:t>Report concerns immediately to the DLP</w:t>
      </w:r>
    </w:p>
    <w:p w14:paraId="77B7450C" w14:textId="77777777" w:rsidR="00CC316C" w:rsidRPr="00CC316C" w:rsidRDefault="00CC316C" w:rsidP="00CC316C">
      <w:pPr>
        <w:numPr>
          <w:ilvl w:val="0"/>
          <w:numId w:val="6"/>
        </w:numPr>
        <w:rPr>
          <w:rFonts w:ascii="Calibri" w:hAnsi="Calibri" w:cs="Calibri"/>
          <w:sz w:val="22"/>
          <w:szCs w:val="22"/>
        </w:rPr>
      </w:pPr>
      <w:r w:rsidRPr="00CC316C">
        <w:rPr>
          <w:rFonts w:ascii="Calibri" w:hAnsi="Calibri" w:cs="Calibri"/>
          <w:sz w:val="22"/>
          <w:szCs w:val="22"/>
        </w:rPr>
        <w:t xml:space="preserve">Model fair play, inclusion, and respect </w:t>
      </w:r>
      <w:proofErr w:type="gramStart"/>
      <w:r w:rsidRPr="00CC316C">
        <w:rPr>
          <w:rFonts w:ascii="Calibri" w:hAnsi="Calibri" w:cs="Calibri"/>
          <w:sz w:val="22"/>
          <w:szCs w:val="22"/>
        </w:rPr>
        <w:t>at all times</w:t>
      </w:r>
      <w:proofErr w:type="gramEnd"/>
    </w:p>
    <w:p w14:paraId="4CE0CAC1"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Learn more: </w:t>
      </w:r>
      <w:r w:rsidRPr="00CC316C">
        <w:rPr>
          <w:rFonts w:ascii="Calibri" w:hAnsi="Calibri" w:cs="Calibri"/>
          <w:b/>
          <w:bCs/>
          <w:sz w:val="22"/>
          <w:szCs w:val="22"/>
        </w:rPr>
        <w:t>Code of behaviour</w:t>
      </w:r>
    </w:p>
    <w:p w14:paraId="66CF2F71"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9. Safe Supervision &amp; Activities</w:t>
      </w:r>
    </w:p>
    <w:p w14:paraId="355C0061"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The club will ensure:</w:t>
      </w:r>
    </w:p>
    <w:p w14:paraId="25876C85" w14:textId="77777777" w:rsidR="00CC316C" w:rsidRPr="00CC316C" w:rsidRDefault="00CC316C" w:rsidP="00CC316C">
      <w:pPr>
        <w:numPr>
          <w:ilvl w:val="0"/>
          <w:numId w:val="7"/>
        </w:numPr>
        <w:rPr>
          <w:rFonts w:ascii="Calibri" w:hAnsi="Calibri" w:cs="Calibri"/>
          <w:sz w:val="22"/>
          <w:szCs w:val="22"/>
        </w:rPr>
      </w:pPr>
      <w:r w:rsidRPr="00CC316C">
        <w:rPr>
          <w:rFonts w:ascii="Calibri" w:hAnsi="Calibri" w:cs="Calibri"/>
          <w:sz w:val="22"/>
          <w:szCs w:val="22"/>
        </w:rPr>
        <w:t xml:space="preserve">Appropriate supervision ratios (recommended </w:t>
      </w:r>
      <w:r w:rsidRPr="00CC316C">
        <w:rPr>
          <w:rFonts w:ascii="Calibri" w:hAnsi="Calibri" w:cs="Calibri"/>
          <w:b/>
          <w:bCs/>
          <w:sz w:val="22"/>
          <w:szCs w:val="22"/>
        </w:rPr>
        <w:t>1:10</w:t>
      </w:r>
      <w:r w:rsidRPr="00CC316C">
        <w:rPr>
          <w:rFonts w:ascii="Calibri" w:hAnsi="Calibri" w:cs="Calibri"/>
          <w:sz w:val="22"/>
          <w:szCs w:val="22"/>
        </w:rPr>
        <w:t>)</w:t>
      </w:r>
    </w:p>
    <w:p w14:paraId="575AF7A4" w14:textId="77777777" w:rsidR="00CC316C" w:rsidRPr="00CC316C" w:rsidRDefault="00CC316C" w:rsidP="00CC316C">
      <w:pPr>
        <w:numPr>
          <w:ilvl w:val="0"/>
          <w:numId w:val="7"/>
        </w:numPr>
        <w:rPr>
          <w:rFonts w:ascii="Calibri" w:hAnsi="Calibri" w:cs="Calibri"/>
          <w:sz w:val="22"/>
          <w:szCs w:val="22"/>
        </w:rPr>
      </w:pPr>
      <w:r w:rsidRPr="00CC316C">
        <w:rPr>
          <w:rFonts w:ascii="Calibri" w:hAnsi="Calibri" w:cs="Calibri"/>
          <w:sz w:val="22"/>
          <w:szCs w:val="22"/>
        </w:rPr>
        <w:t>Attendance records for all sessions</w:t>
      </w:r>
    </w:p>
    <w:p w14:paraId="57DB39CD" w14:textId="77777777" w:rsidR="00CC316C" w:rsidRPr="00CC316C" w:rsidRDefault="00CC316C" w:rsidP="00CC316C">
      <w:pPr>
        <w:numPr>
          <w:ilvl w:val="0"/>
          <w:numId w:val="7"/>
        </w:numPr>
        <w:rPr>
          <w:rFonts w:ascii="Calibri" w:hAnsi="Calibri" w:cs="Calibri"/>
          <w:sz w:val="22"/>
          <w:szCs w:val="22"/>
        </w:rPr>
      </w:pPr>
      <w:r w:rsidRPr="00CC316C">
        <w:rPr>
          <w:rFonts w:ascii="Calibri" w:hAnsi="Calibri" w:cs="Calibri"/>
          <w:sz w:val="22"/>
          <w:szCs w:val="22"/>
        </w:rPr>
        <w:t>Clear drop</w:t>
      </w:r>
      <w:r w:rsidRPr="00CC316C">
        <w:rPr>
          <w:rFonts w:ascii="Calibri" w:hAnsi="Calibri" w:cs="Calibri"/>
          <w:sz w:val="22"/>
          <w:szCs w:val="22"/>
        </w:rPr>
        <w:noBreakHyphen/>
        <w:t>off and collection procedures</w:t>
      </w:r>
    </w:p>
    <w:p w14:paraId="1045448B" w14:textId="77777777" w:rsidR="00CC316C" w:rsidRPr="00CC316C" w:rsidRDefault="00CC316C" w:rsidP="00CC316C">
      <w:pPr>
        <w:numPr>
          <w:ilvl w:val="0"/>
          <w:numId w:val="7"/>
        </w:numPr>
        <w:rPr>
          <w:rFonts w:ascii="Calibri" w:hAnsi="Calibri" w:cs="Calibri"/>
          <w:sz w:val="22"/>
          <w:szCs w:val="22"/>
        </w:rPr>
      </w:pPr>
      <w:r w:rsidRPr="00CC316C">
        <w:rPr>
          <w:rFonts w:ascii="Calibri" w:hAnsi="Calibri" w:cs="Calibri"/>
          <w:sz w:val="22"/>
          <w:szCs w:val="22"/>
        </w:rPr>
        <w:t>Safe use of facilities and equipment</w:t>
      </w:r>
    </w:p>
    <w:p w14:paraId="4C633E85" w14:textId="77777777" w:rsidR="00CC316C" w:rsidRPr="00CC316C" w:rsidRDefault="00CC316C" w:rsidP="00CC316C">
      <w:pPr>
        <w:numPr>
          <w:ilvl w:val="0"/>
          <w:numId w:val="7"/>
        </w:numPr>
        <w:rPr>
          <w:rFonts w:ascii="Calibri" w:hAnsi="Calibri" w:cs="Calibri"/>
          <w:sz w:val="22"/>
          <w:szCs w:val="22"/>
        </w:rPr>
      </w:pPr>
      <w:r w:rsidRPr="00CC316C">
        <w:rPr>
          <w:rFonts w:ascii="Calibri" w:hAnsi="Calibri" w:cs="Calibri"/>
          <w:sz w:val="22"/>
          <w:szCs w:val="22"/>
        </w:rPr>
        <w:lastRenderedPageBreak/>
        <w:t>Incident and accident reporting</w:t>
      </w:r>
    </w:p>
    <w:p w14:paraId="16624CBC" w14:textId="77777777" w:rsidR="00CC316C" w:rsidRPr="00CC316C" w:rsidRDefault="00CC316C" w:rsidP="00CC316C">
      <w:pPr>
        <w:numPr>
          <w:ilvl w:val="0"/>
          <w:numId w:val="7"/>
        </w:numPr>
        <w:rPr>
          <w:rFonts w:ascii="Calibri" w:hAnsi="Calibri" w:cs="Calibri"/>
          <w:sz w:val="22"/>
          <w:szCs w:val="22"/>
        </w:rPr>
      </w:pPr>
      <w:r w:rsidRPr="00CC316C">
        <w:rPr>
          <w:rFonts w:ascii="Calibri" w:hAnsi="Calibri" w:cs="Calibri"/>
          <w:sz w:val="22"/>
          <w:szCs w:val="22"/>
        </w:rPr>
        <w:t>Parent communication for away games, travel, and events</w:t>
      </w:r>
    </w:p>
    <w:p w14:paraId="542688A9" w14:textId="77777777" w:rsidR="00CC316C" w:rsidRPr="00CC316C" w:rsidRDefault="00CC316C" w:rsidP="00CC316C">
      <w:pPr>
        <w:numPr>
          <w:ilvl w:val="0"/>
          <w:numId w:val="7"/>
        </w:numPr>
        <w:rPr>
          <w:rFonts w:ascii="Calibri" w:hAnsi="Calibri" w:cs="Calibri"/>
          <w:sz w:val="22"/>
          <w:szCs w:val="22"/>
        </w:rPr>
      </w:pPr>
      <w:r w:rsidRPr="00CC316C">
        <w:rPr>
          <w:rFonts w:ascii="Calibri" w:hAnsi="Calibri" w:cs="Calibri"/>
          <w:sz w:val="22"/>
          <w:szCs w:val="22"/>
        </w:rPr>
        <w:t xml:space="preserve">Volunteers know where children </w:t>
      </w:r>
      <w:proofErr w:type="gramStart"/>
      <w:r w:rsidRPr="00CC316C">
        <w:rPr>
          <w:rFonts w:ascii="Calibri" w:hAnsi="Calibri" w:cs="Calibri"/>
          <w:sz w:val="22"/>
          <w:szCs w:val="22"/>
        </w:rPr>
        <w:t>are at all times</w:t>
      </w:r>
      <w:proofErr w:type="gramEnd"/>
    </w:p>
    <w:p w14:paraId="6555965B"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 xml:space="preserve">Learn more: </w:t>
      </w:r>
      <w:r w:rsidRPr="00CC316C">
        <w:rPr>
          <w:rFonts w:ascii="Calibri" w:hAnsi="Calibri" w:cs="Calibri"/>
          <w:b/>
          <w:bCs/>
          <w:sz w:val="22"/>
          <w:szCs w:val="22"/>
        </w:rPr>
        <w:t>Supervision guidelines</w:t>
      </w:r>
    </w:p>
    <w:p w14:paraId="1F760E88" w14:textId="77777777" w:rsidR="00CC316C" w:rsidRPr="00CC316C" w:rsidRDefault="00CC316C" w:rsidP="00CC316C">
      <w:pPr>
        <w:rPr>
          <w:rFonts w:ascii="Calibri" w:hAnsi="Calibri" w:cs="Calibri"/>
          <w:b/>
          <w:bCs/>
          <w:sz w:val="22"/>
          <w:szCs w:val="22"/>
        </w:rPr>
      </w:pPr>
      <w:r w:rsidRPr="00CC316C">
        <w:rPr>
          <w:rFonts w:ascii="Calibri" w:hAnsi="Calibri" w:cs="Calibri"/>
          <w:b/>
          <w:bCs/>
          <w:sz w:val="22"/>
          <w:szCs w:val="22"/>
        </w:rPr>
        <w:t>10. Policy Review &amp; Approval</w:t>
      </w:r>
    </w:p>
    <w:p w14:paraId="0F183959" w14:textId="77777777" w:rsidR="00CC316C" w:rsidRPr="00CC316C" w:rsidRDefault="00CC316C" w:rsidP="00CC316C">
      <w:pPr>
        <w:rPr>
          <w:rFonts w:ascii="Calibri" w:hAnsi="Calibri" w:cs="Calibri"/>
          <w:sz w:val="22"/>
          <w:szCs w:val="22"/>
        </w:rPr>
      </w:pPr>
      <w:r w:rsidRPr="00CC316C">
        <w:rPr>
          <w:rFonts w:ascii="Calibri" w:hAnsi="Calibri" w:cs="Calibri"/>
          <w:sz w:val="22"/>
          <w:szCs w:val="22"/>
        </w:rPr>
        <w:t>This policy is approved by the Club Executive Committee.</w:t>
      </w:r>
    </w:p>
    <w:p w14:paraId="2F5CB8D1"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Chairperson Signature:</w:t>
      </w:r>
      <w:r w:rsidRPr="00CC316C">
        <w:rPr>
          <w:rFonts w:ascii="Calibri" w:hAnsi="Calibri" w:cs="Calibri"/>
          <w:sz w:val="22"/>
          <w:szCs w:val="22"/>
        </w:rPr>
        <w:t xml:space="preserve"> ___________________________ </w:t>
      </w:r>
      <w:r w:rsidRPr="00CC316C">
        <w:rPr>
          <w:rFonts w:ascii="Calibri" w:hAnsi="Calibri" w:cs="Calibri"/>
          <w:b/>
          <w:bCs/>
          <w:sz w:val="22"/>
          <w:szCs w:val="22"/>
        </w:rPr>
        <w:t>Date:</w:t>
      </w:r>
      <w:r w:rsidRPr="00CC316C">
        <w:rPr>
          <w:rFonts w:ascii="Calibri" w:hAnsi="Calibri" w:cs="Calibri"/>
          <w:sz w:val="22"/>
          <w:szCs w:val="22"/>
        </w:rPr>
        <w:t xml:space="preserve"> ___________________________________________</w:t>
      </w:r>
    </w:p>
    <w:p w14:paraId="132AE738" w14:textId="77777777" w:rsidR="00CC316C" w:rsidRPr="00CC316C" w:rsidRDefault="00CC316C" w:rsidP="00CC316C">
      <w:pPr>
        <w:rPr>
          <w:rFonts w:ascii="Calibri" w:hAnsi="Calibri" w:cs="Calibri"/>
          <w:sz w:val="22"/>
          <w:szCs w:val="22"/>
        </w:rPr>
      </w:pPr>
      <w:r w:rsidRPr="00CC316C">
        <w:rPr>
          <w:rFonts w:ascii="Calibri" w:hAnsi="Calibri" w:cs="Calibri"/>
          <w:b/>
          <w:bCs/>
          <w:sz w:val="22"/>
          <w:szCs w:val="22"/>
        </w:rPr>
        <w:t>Children’s Officer Signature:</w:t>
      </w:r>
      <w:r w:rsidRPr="00CC316C">
        <w:rPr>
          <w:rFonts w:ascii="Calibri" w:hAnsi="Calibri" w:cs="Calibri"/>
          <w:sz w:val="22"/>
          <w:szCs w:val="22"/>
        </w:rPr>
        <w:t xml:space="preserve"> ______________________ </w:t>
      </w:r>
      <w:r w:rsidRPr="00CC316C">
        <w:rPr>
          <w:rFonts w:ascii="Calibri" w:hAnsi="Calibri" w:cs="Calibri"/>
          <w:b/>
          <w:bCs/>
          <w:sz w:val="22"/>
          <w:szCs w:val="22"/>
        </w:rPr>
        <w:t>Date:</w:t>
      </w:r>
      <w:r w:rsidRPr="00CC316C">
        <w:rPr>
          <w:rFonts w:ascii="Calibri" w:hAnsi="Calibri" w:cs="Calibri"/>
          <w:sz w:val="22"/>
          <w:szCs w:val="22"/>
        </w:rPr>
        <w:t xml:space="preserve"> ___________________________________________</w:t>
      </w:r>
    </w:p>
    <w:p w14:paraId="45967805" w14:textId="77777777" w:rsidR="00C550AC" w:rsidRPr="00CC316C" w:rsidRDefault="00C550AC">
      <w:pPr>
        <w:rPr>
          <w:rFonts w:ascii="Calibri" w:hAnsi="Calibri" w:cs="Calibri"/>
          <w:sz w:val="22"/>
          <w:szCs w:val="22"/>
        </w:rPr>
      </w:pPr>
    </w:p>
    <w:sectPr w:rsidR="00C550AC" w:rsidRPr="00CC3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2F02"/>
    <w:multiLevelType w:val="multilevel"/>
    <w:tmpl w:val="20AC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D46AD"/>
    <w:multiLevelType w:val="multilevel"/>
    <w:tmpl w:val="351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500FF"/>
    <w:multiLevelType w:val="multilevel"/>
    <w:tmpl w:val="AA8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76EFC"/>
    <w:multiLevelType w:val="multilevel"/>
    <w:tmpl w:val="357C4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801B3A"/>
    <w:multiLevelType w:val="multilevel"/>
    <w:tmpl w:val="6CE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027BE"/>
    <w:multiLevelType w:val="multilevel"/>
    <w:tmpl w:val="BCFE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F7929"/>
    <w:multiLevelType w:val="multilevel"/>
    <w:tmpl w:val="C6AE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941830">
    <w:abstractNumId w:val="0"/>
  </w:num>
  <w:num w:numId="2" w16cid:durableId="1447775615">
    <w:abstractNumId w:val="1"/>
  </w:num>
  <w:num w:numId="3" w16cid:durableId="1929118067">
    <w:abstractNumId w:val="4"/>
  </w:num>
  <w:num w:numId="4" w16cid:durableId="550728814">
    <w:abstractNumId w:val="3"/>
  </w:num>
  <w:num w:numId="5" w16cid:durableId="1773042477">
    <w:abstractNumId w:val="6"/>
  </w:num>
  <w:num w:numId="6" w16cid:durableId="1740713348">
    <w:abstractNumId w:val="2"/>
  </w:num>
  <w:num w:numId="7" w16cid:durableId="1225070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6C"/>
    <w:rsid w:val="003E02AC"/>
    <w:rsid w:val="00C550AC"/>
    <w:rsid w:val="00CC316C"/>
    <w:rsid w:val="00E10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E877"/>
  <w15:chartTrackingRefBased/>
  <w15:docId w15:val="{12EC47EC-6BEA-40EE-8574-04F85F8A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16C"/>
    <w:rPr>
      <w:rFonts w:eastAsiaTheme="majorEastAsia" w:cstheme="majorBidi"/>
      <w:color w:val="272727" w:themeColor="text1" w:themeTint="D8"/>
    </w:rPr>
  </w:style>
  <w:style w:type="paragraph" w:styleId="Title">
    <w:name w:val="Title"/>
    <w:basedOn w:val="Normal"/>
    <w:next w:val="Normal"/>
    <w:link w:val="TitleChar"/>
    <w:uiPriority w:val="10"/>
    <w:qFormat/>
    <w:rsid w:val="00CC3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16C"/>
    <w:pPr>
      <w:spacing w:before="160"/>
      <w:jc w:val="center"/>
    </w:pPr>
    <w:rPr>
      <w:i/>
      <w:iCs/>
      <w:color w:val="404040" w:themeColor="text1" w:themeTint="BF"/>
    </w:rPr>
  </w:style>
  <w:style w:type="character" w:customStyle="1" w:styleId="QuoteChar">
    <w:name w:val="Quote Char"/>
    <w:basedOn w:val="DefaultParagraphFont"/>
    <w:link w:val="Quote"/>
    <w:uiPriority w:val="29"/>
    <w:rsid w:val="00CC316C"/>
    <w:rPr>
      <w:i/>
      <w:iCs/>
      <w:color w:val="404040" w:themeColor="text1" w:themeTint="BF"/>
    </w:rPr>
  </w:style>
  <w:style w:type="paragraph" w:styleId="ListParagraph">
    <w:name w:val="List Paragraph"/>
    <w:basedOn w:val="Normal"/>
    <w:uiPriority w:val="34"/>
    <w:qFormat/>
    <w:rsid w:val="00CC316C"/>
    <w:pPr>
      <w:ind w:left="720"/>
      <w:contextualSpacing/>
    </w:pPr>
  </w:style>
  <w:style w:type="character" w:styleId="IntenseEmphasis">
    <w:name w:val="Intense Emphasis"/>
    <w:basedOn w:val="DefaultParagraphFont"/>
    <w:uiPriority w:val="21"/>
    <w:qFormat/>
    <w:rsid w:val="00CC316C"/>
    <w:rPr>
      <w:i/>
      <w:iCs/>
      <w:color w:val="0F4761" w:themeColor="accent1" w:themeShade="BF"/>
    </w:rPr>
  </w:style>
  <w:style w:type="paragraph" w:styleId="IntenseQuote">
    <w:name w:val="Intense Quote"/>
    <w:basedOn w:val="Normal"/>
    <w:next w:val="Normal"/>
    <w:link w:val="IntenseQuoteChar"/>
    <w:uiPriority w:val="30"/>
    <w:qFormat/>
    <w:rsid w:val="00CC3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16C"/>
    <w:rPr>
      <w:i/>
      <w:iCs/>
      <w:color w:val="0F4761" w:themeColor="accent1" w:themeShade="BF"/>
    </w:rPr>
  </w:style>
  <w:style w:type="character" w:styleId="IntenseReference">
    <w:name w:val="Intense Reference"/>
    <w:basedOn w:val="DefaultParagraphFont"/>
    <w:uiPriority w:val="32"/>
    <w:qFormat/>
    <w:rsid w:val="00CC3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Wall</dc:creator>
  <cp:keywords/>
  <dc:description/>
  <cp:lastModifiedBy>Rory Wall</cp:lastModifiedBy>
  <cp:revision>1</cp:revision>
  <dcterms:created xsi:type="dcterms:W3CDTF">2026-06-04T13:06:00Z</dcterms:created>
  <dcterms:modified xsi:type="dcterms:W3CDTF">2026-06-04T13:08:00Z</dcterms:modified>
</cp:coreProperties>
</file>